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4950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4950" w:hanging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ASC Insieme</w:t>
      </w:r>
    </w:p>
    <w:p>
      <w:pPr>
        <w:pStyle w:val="Normal"/>
        <w:spacing w:lineRule="auto" w:line="240" w:before="0" w:after="0"/>
        <w:ind w:left="4950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i/>
          <w:i/>
          <w:sz w:val="24"/>
          <w:szCs w:val="24"/>
          <w:highlight w:val="yellow"/>
        </w:rPr>
      </w:pPr>
      <w:r>
        <w:rPr>
          <w:rFonts w:eastAsia="Times New Roman" w:cs="Arial" w:ascii="Arial" w:hAnsi="Arial"/>
          <w:sz w:val="24"/>
          <w:szCs w:val="24"/>
        </w:rPr>
        <w:t>Oggetto :  Dichiarazioni preliminari all’affidamento di incarico di collaborazione/consulenza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i/>
          <w:i/>
          <w:sz w:val="24"/>
          <w:szCs w:val="24"/>
        </w:rPr>
      </w:pPr>
      <w:r>
        <w:rPr>
          <w:rFonts w:eastAsia="Times New Roman" w:cs="Arial" w:ascii="Arial" w:hAnsi="Arial"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Il/La sottoscritto/a………………………………………………………………………………………. nato/a a……………………………………………………….</w:t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il ………………………… e residente in ………………………………………………………………. Via…………………………………………………………………………...…………………………. N…….</w:t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Codice Fiscale …………………….…………………………………………………………………, professione……………………………………………………………………………………..…………………In qualità di  …………………………………………………………………………………………………….. ,</w:t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 xml:space="preserve">alla data del ………………………………..………………….. </w:t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per l’incarico di ……………………………………………………………………..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.….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i/>
          <w:i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consapevole che chiunque rilascia dichiarazioni mendaci è punito ai sensi del  Codice Penale e delle Leggi speciali in materia,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/>
          <w:i/>
          <w:i/>
          <w:sz w:val="24"/>
          <w:szCs w:val="24"/>
        </w:rPr>
      </w:pPr>
      <w:r>
        <w:rPr>
          <w:rFonts w:eastAsia="Times New Roman" w:cs="Arial" w:ascii="Arial" w:hAnsi="Arial"/>
          <w:b/>
          <w:sz w:val="24"/>
          <w:szCs w:val="24"/>
        </w:rPr>
        <w:t>DICHIARA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 xml:space="preserve">ai sensi  e per gli effetti dell’art. 53, comma 14, del D.Lgs. n. 165/2001 e s.m.e.i, per proprio conto </w:t>
      </w:r>
      <w:r>
        <w:rPr>
          <w:rFonts w:eastAsia="Times New Roman" w:cs="Arial" w:ascii="Arial" w:hAnsi="Arial"/>
          <w:b/>
          <w:sz w:val="24"/>
          <w:szCs w:val="24"/>
        </w:rPr>
        <w:t>l’insussistenza di situazioni, anche potenziali, di conflitto di interesse;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 xml:space="preserve">ai sensi e per gli effetti dell’art. 20 del D.Lgs. n. 39/2013, </w:t>
      </w:r>
      <w:r>
        <w:rPr>
          <w:rFonts w:eastAsia="Times New Roman" w:cs="Arial" w:ascii="Arial" w:hAnsi="Arial"/>
          <w:b/>
          <w:sz w:val="24"/>
          <w:szCs w:val="24"/>
        </w:rPr>
        <w:t>l’insussistenza di situazioni di incompatibilità e inconferibilità</w:t>
      </w:r>
      <w:r>
        <w:rPr>
          <w:rFonts w:eastAsia="Times New Roman" w:cs="Arial" w:ascii="Arial" w:hAnsi="Arial"/>
          <w:sz w:val="24"/>
          <w:szCs w:val="24"/>
        </w:rPr>
        <w:t>;</w:t>
      </w:r>
    </w:p>
    <w:p>
      <w:pPr>
        <w:pStyle w:val="Normal"/>
        <w:pBdr/>
        <w:spacing w:lineRule="auto" w:line="240" w:before="0" w:after="0"/>
        <w:ind w:left="720" w:hanging="0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ai sensi  e per gli effetti dell’art. 15, comma 1 lettera c, del D. Lgs. n. 33/2013 e s.m.e.i,</w:t>
      </w:r>
    </w:p>
    <w:p>
      <w:pPr>
        <w:pStyle w:val="Normal"/>
        <w:pBdr/>
        <w:spacing w:lineRule="auto" w:line="240" w:before="0" w:after="0"/>
        <w:ind w:left="720" w:hanging="0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</w:r>
    </w:p>
    <w:p>
      <w:pPr>
        <w:pStyle w:val="Normal"/>
        <w:numPr>
          <w:ilvl w:val="0"/>
          <w:numId w:val="2"/>
        </w:numPr>
        <w:pBdr/>
        <w:tabs>
          <w:tab w:val="clear" w:pos="720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 xml:space="preserve">di svolgere i seguenti incarichi o di essere titolare delle seguenti </w:t>
      </w:r>
      <w:r>
        <w:rPr>
          <w:rFonts w:eastAsia="Times New Roman" w:cs="Arial" w:ascii="Arial" w:hAnsi="Arial"/>
          <w:b/>
          <w:sz w:val="24"/>
          <w:szCs w:val="24"/>
        </w:rPr>
        <w:t>cariche in enti di diritto privato regolati o finanziati dalla pubblica amministrazione</w:t>
      </w:r>
      <w:r>
        <w:rPr>
          <w:rFonts w:eastAsia="Times New Roman" w:cs="Arial" w:ascii="Arial" w:hAnsi="Arial"/>
          <w:sz w:val="24"/>
          <w:szCs w:val="24"/>
        </w:rPr>
        <w:t>:</w:t>
      </w:r>
    </w:p>
    <w:p>
      <w:pPr>
        <w:pStyle w:val="Normal"/>
        <w:pBdr/>
        <w:tabs>
          <w:tab w:val="clear" w:pos="720"/>
          <w:tab w:val="left" w:pos="284" w:leader="none"/>
        </w:tabs>
        <w:spacing w:lineRule="auto" w:line="240" w:before="0" w:after="0"/>
        <w:ind w:left="720" w:hanging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</w:r>
    </w:p>
    <w:tbl>
      <w:tblPr>
        <w:tblStyle w:val="a"/>
        <w:tblW w:w="9778" w:type="dxa"/>
        <w:jc w:val="center"/>
        <w:tblInd w:w="0" w:type="dxa"/>
        <w:tblCellMar>
          <w:top w:w="0" w:type="dxa"/>
          <w:left w:w="93" w:type="dxa"/>
          <w:bottom w:w="0" w:type="dxa"/>
          <w:right w:w="108" w:type="dxa"/>
        </w:tblCellMar>
        <w:tblLook w:val="0400"/>
      </w:tblPr>
      <w:tblGrid>
        <w:gridCol w:w="4889"/>
        <w:gridCol w:w="4888"/>
      </w:tblGrid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</w:rPr>
              <w:t>Incarico/Carica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</w:rPr>
              <w:t>Ente</w:t>
            </w:r>
          </w:p>
        </w:tc>
      </w:tr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</w:rPr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</w:rPr>
            </w:r>
          </w:p>
        </w:tc>
      </w:tr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</w:rPr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sz w:val="24"/>
          <w:szCs w:val="24"/>
        </w:rPr>
      </w:pPr>
      <w:r>
        <w:rPr>
          <w:rFonts w:eastAsia="Times New Roman" w:cs="Arial" w:ascii="Arial" w:hAnsi="Arial"/>
          <w:b/>
          <w:sz w:val="24"/>
          <w:szCs w:val="24"/>
        </w:rPr>
      </w:r>
    </w:p>
    <w:p>
      <w:pPr>
        <w:pStyle w:val="Normal"/>
        <w:numPr>
          <w:ilvl w:val="0"/>
          <w:numId w:val="2"/>
        </w:numPr>
        <w:pBdr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 xml:space="preserve">di svolgere le seguenti </w:t>
      </w:r>
      <w:r>
        <w:rPr>
          <w:rFonts w:eastAsia="Times New Roman" w:cs="Arial" w:ascii="Arial" w:hAnsi="Arial"/>
          <w:b/>
          <w:sz w:val="24"/>
          <w:szCs w:val="24"/>
        </w:rPr>
        <w:t>attività professionali</w:t>
      </w:r>
      <w:r>
        <w:rPr>
          <w:rFonts w:eastAsia="Times New Roman" w:cs="Arial" w:ascii="Arial" w:hAnsi="Arial"/>
          <w:sz w:val="24"/>
          <w:szCs w:val="24"/>
        </w:rPr>
        <w:t>:</w:t>
      </w:r>
    </w:p>
    <w:p>
      <w:pPr>
        <w:pStyle w:val="Normal"/>
        <w:pBdr/>
        <w:spacing w:lineRule="auto" w:line="240" w:before="0" w:after="0"/>
        <w:ind w:left="720" w:hanging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…………………………………………………………………………………………</w:t>
      </w:r>
      <w:r>
        <w:rPr>
          <w:rFonts w:eastAsia="Times New Roman" w:cs="Arial" w:ascii="Arial" w:hAnsi="Arial"/>
          <w:sz w:val="24"/>
          <w:szCs w:val="24"/>
        </w:rPr>
        <w:t>.</w:t>
      </w:r>
    </w:p>
    <w:p>
      <w:pPr>
        <w:pStyle w:val="Normal"/>
        <w:pBdr/>
        <w:spacing w:lineRule="auto" w:line="240" w:before="0" w:after="0"/>
        <w:ind w:left="720" w:hanging="0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</w:r>
    </w:p>
    <w:p>
      <w:pPr>
        <w:pStyle w:val="Normal"/>
        <w:numPr>
          <w:ilvl w:val="0"/>
          <w:numId w:val="1"/>
        </w:numPr>
        <w:pBdr/>
        <w:spacing w:lineRule="auto" w:line="24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di impegnarsi a comunicare tempestivamente all’Amministrazione qualunque evento o situazione che dovesse determinare una variazione di quanto dichiarato ai precedenti punti da 1 a 3;</w:t>
      </w:r>
    </w:p>
    <w:p>
      <w:pPr>
        <w:pStyle w:val="Normal"/>
        <w:numPr>
          <w:ilvl w:val="0"/>
          <w:numId w:val="1"/>
        </w:numPr>
        <w:pBdr/>
        <w:spacing w:lineRule="auto" w:line="24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Di essere in possesso dei requisiti generali ed in particolare non trovarsi in nessuna delle condizioni di esclusione previste dal D.Lgs. 36/2023;</w:t>
      </w:r>
    </w:p>
    <w:p>
      <w:pPr>
        <w:pStyle w:val="Normal"/>
        <w:numPr>
          <w:ilvl w:val="0"/>
          <w:numId w:val="1"/>
        </w:numPr>
        <w:pBdr/>
        <w:spacing w:lineRule="auto" w:line="24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Di essere in regola con gli adempimenti in materia di contributi sociali e in materia di contributi previdenziali a favore dei lavoratori dipendenti, secondo la legislazione vigente;</w:t>
      </w:r>
    </w:p>
    <w:p>
      <w:pPr>
        <w:pStyle w:val="Normal"/>
        <w:numPr>
          <w:ilvl w:val="0"/>
          <w:numId w:val="1"/>
        </w:numPr>
        <w:pBdr/>
        <w:spacing w:lineRule="auto" w:line="24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di avere preso visione dell’ allegata informativa sul trattamento dei dati personali ai sensi dell’art. 13 del Regolamento UE 2016/679 e del D.Lgs. n. 196/2003;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222222"/>
        </w:rPr>
        <w:t xml:space="preserve">i) di aver preso visione e accettare tutte le prescrizioni del Piano Triennale di Prevenzione della Corruzione, allegato e parte integrante del PIAO di ASC InSieme,  pubblicato sul sito internet dell’Ente alla sezione “Amministrazione Trasparente” </w:t>
      </w:r>
      <w:hyperlink r:id="rId2">
        <w:r>
          <w:rPr>
            <w:rStyle w:val="CollegamentoInternet"/>
            <w:rFonts w:eastAsia="Arial" w:cs="Arial" w:ascii="Arial" w:hAnsi="Arial"/>
          </w:rPr>
          <w:t>https://www.ascinsieme.it/index.php/content/view/oa954a3eez/corruzione</w:t>
        </w:r>
      </w:hyperlink>
      <w:r>
        <w:rPr>
          <w:rFonts w:eastAsia="Arial" w:cs="Arial" w:ascii="Arial" w:hAnsi="Arial"/>
          <w:color w:val="222222"/>
        </w:rPr>
        <w:t xml:space="preserve"> e del divieto all’aggiudicatario di stipulare contratti di lavoro o collaborazione con ex dipendenti pubblici che hanno ricoperto negli ultimi tre anni incarichi direttivi presso l’Ente.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Style w:val="CollegamentoInternet"/>
          <w:rFonts w:ascii="Arial" w:hAnsi="Arial" w:eastAsia="Arial" w:cs="Arial"/>
        </w:rPr>
      </w:pPr>
      <w:r>
        <w:rPr>
          <w:rFonts w:eastAsia="Arial" w:cs="Arial" w:ascii="Arial" w:hAnsi="Arial"/>
          <w:color w:val="222222"/>
        </w:rPr>
        <w:t xml:space="preserve">l) di aver preso visione delle informazioni in merito al whisleblowing, nel sito di ASC InSieme alla pagina: </w:t>
      </w:r>
      <w:hyperlink r:id="rId3">
        <w:r>
          <w:rPr>
            <w:rStyle w:val="CollegamentoInternet"/>
            <w:rFonts w:eastAsia="Arial" w:cs="Arial" w:ascii="Arial" w:hAnsi="Arial"/>
          </w:rPr>
          <w:t>https://www.ascinsieme.it/index.php/content/view/oa954a3eez/corruzione</w:t>
        </w:r>
      </w:hyperlink>
      <w:r>
        <w:rPr>
          <w:rStyle w:val="CollegamentoInternet"/>
          <w:rFonts w:eastAsia="Arial" w:cs="Arial" w:ascii="Arial" w:hAnsi="Arial"/>
        </w:rPr>
        <w:t>.</w:t>
      </w:r>
      <w:r>
        <w:rPr>
          <w:rStyle w:val="CollegamentoInternet"/>
          <w:rFonts w:eastAsia="Arial" w:cs="Arial" w:ascii="Arial" w:hAnsi="Arial"/>
          <w:u w:val="none"/>
        </w:rPr>
        <w:t xml:space="preserve"> </w:t>
      </w:r>
      <w:r>
        <w:rPr>
          <w:rFonts w:eastAsia="Arial" w:cs="Arial" w:ascii="Arial" w:hAnsi="Arial"/>
          <w:color w:val="222222"/>
        </w:rPr>
        <w:t xml:space="preserve">Link a piattaforma per inoltro segnalazioni: </w:t>
      </w:r>
      <w:hyperlink r:id="rId4">
        <w:r>
          <w:rPr>
            <w:rStyle w:val="CollegamentoInternet"/>
            <w:rFonts w:eastAsia="Arial" w:cs="Arial" w:ascii="Arial" w:hAnsi="Arial"/>
          </w:rPr>
          <w:t>https://ascinsieme.segnalazioni.net</w:t>
        </w:r>
      </w:hyperlink>
      <w:r>
        <w:rPr>
          <w:rStyle w:val="CollegamentoInternet"/>
          <w:rFonts w:eastAsia="Arial" w:cs="Arial" w:ascii="Arial" w:hAnsi="Arial"/>
        </w:rPr>
        <w:t>/</w:t>
      </w:r>
    </w:p>
    <w:p>
      <w:pPr>
        <w:pStyle w:val="ListParagraph"/>
        <w:numPr>
          <w:ilvl w:val="0"/>
          <w:numId w:val="1"/>
        </w:numPr>
        <w:jc w:val="both"/>
        <w:rPr>
          <w:rStyle w:val="CollegamentoInternet"/>
          <w:rFonts w:ascii="Arial" w:hAnsi="Arial" w:eastAsia="Arial" w:cs="Arial"/>
        </w:rPr>
      </w:pPr>
      <w:r>
        <w:rPr>
          <w:rFonts w:eastAsia="Arial" w:cs="Arial" w:ascii="Arial" w:hAnsi="Arial"/>
          <w:color w:val="000000"/>
        </w:rPr>
        <w:t xml:space="preserve">m) di aver preso visione e di accettare integralmente il Codice etico di ASC InSieme, emanato con delibera del CdA n.13 del 14 luglio 2023, pubblicato nel sito web istituzionale alla pagina: </w:t>
      </w:r>
      <w:hyperlink r:id="rId5">
        <w:r>
          <w:rPr>
            <w:rStyle w:val="CollegamentoInternet"/>
            <w:rFonts w:eastAsia="Arial" w:cs="Arial" w:ascii="Arial" w:hAnsi="Arial"/>
          </w:rPr>
          <w:t>https://www.ascinsieme.it/index.php/content/view/f6317dc60b/atti-generali</w:t>
        </w:r>
      </w:hyperlink>
      <w:r>
        <w:rPr>
          <w:rStyle w:val="CollegamentoInternet"/>
          <w:rFonts w:eastAsia="Arial" w:cs="Arial" w:ascii="Arial" w:hAnsi="Arial"/>
        </w:rPr>
        <w:t xml:space="preserve"> </w:t>
      </w:r>
    </w:p>
    <w:p>
      <w:pPr>
        <w:pStyle w:val="ListParagraph"/>
        <w:numPr>
          <w:ilvl w:val="0"/>
          <w:numId w:val="1"/>
        </w:numPr>
        <w:pBdr/>
        <w:jc w:val="both"/>
        <w:rPr>
          <w:rFonts w:ascii="Arial" w:hAnsi="Arial" w:eastAsia="Arial" w:cs="Arial"/>
          <w:color w:val="000000"/>
        </w:rPr>
      </w:pPr>
      <w:r>
        <w:rPr>
          <w:rFonts w:cs="Arial" w:ascii="Arial" w:hAnsi="Arial"/>
        </w:rPr>
        <w:t>n)</w:t>
      </w:r>
      <w:r>
        <w:rPr>
          <w:rFonts w:cs="Arial" w:ascii="Arial" w:hAnsi="Arial"/>
          <w:b/>
        </w:rPr>
        <w:t xml:space="preserve"> </w:t>
      </w:r>
      <w:r>
        <w:rPr>
          <w:rFonts w:eastAsia="Arial" w:cs="Arial" w:ascii="Arial" w:hAnsi="Arial"/>
          <w:color w:val="000000"/>
        </w:rPr>
        <w:t>di aver preso visione e di accettare integralmente il Codice di comportamento dei dipendenti pubblici emanato con D.P.R. 16.4.2013, n. 62, adottato con Delibera del CdA n.3/2023, pubblicato nel sito web istituzionale di ASC InSieme pagina:</w:t>
      </w:r>
      <w:hyperlink r:id="rId6">
        <w:r>
          <w:rPr>
            <w:rFonts w:eastAsia="Arial" w:cs="Arial" w:ascii="Arial" w:hAnsi="Arial"/>
            <w:color w:val="000000"/>
          </w:rPr>
          <w:t xml:space="preserve"> </w:t>
        </w:r>
      </w:hyperlink>
      <w:hyperlink r:id="rId7">
        <w:r>
          <w:rPr>
            <w:rStyle w:val="CollegamentoInternet"/>
            <w:rFonts w:eastAsia="Arial" w:cs="Arial" w:ascii="Arial" w:hAnsi="Arial"/>
          </w:rPr>
          <w:t>https://www.ascinsieme.it/index.php/content/view/f6317dc60b/atti-generali</w:t>
        </w:r>
      </w:hyperlink>
      <w:r>
        <w:rPr>
          <w:rFonts w:eastAsia="Arial" w:cs="Arial" w:ascii="Arial" w:hAnsi="Arial"/>
          <w:color w:val="000000"/>
        </w:rPr>
        <w:t>, nella sezione “Codice disciplinare e codice di condotta”</w:t>
      </w:r>
    </w:p>
    <w:p>
      <w:pPr>
        <w:pStyle w:val="Normal1"/>
        <w:pBdr/>
        <w:spacing w:before="62" w:after="200"/>
        <w:ind w:left="360" w:hanging="0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lì ________________ </w:t>
      </w:r>
      <w:bookmarkStart w:id="0" w:name="_heading=h.gjdgxs"/>
      <w:bookmarkEnd w:id="0"/>
      <w:r>
        <w:rPr>
          <w:rFonts w:eastAsia="Arial" w:cs="Arial" w:ascii="Arial" w:hAnsi="Arial"/>
          <w:color w:val="000000"/>
          <w:sz w:val="24"/>
          <w:szCs w:val="24"/>
        </w:rPr>
        <w:t xml:space="preserve">   </w:t>
      </w:r>
      <w:r>
        <w:rPr>
          <w:rFonts w:eastAsia="Times New Roman" w:cs="Arial" w:ascii="Arial" w:hAnsi="Arial"/>
          <w:sz w:val="24"/>
          <w:szCs w:val="24"/>
        </w:rPr>
        <w:t>Firma……………………………</w:t>
      </w:r>
    </w:p>
    <w:p>
      <w:pPr>
        <w:pStyle w:val="Normal"/>
        <w:spacing w:before="0" w:after="200"/>
        <w:rPr>
          <w:rFonts w:ascii="Arial" w:hAnsi="Arial" w:cs="Arial"/>
          <w:sz w:val="24"/>
          <w:szCs w:val="24"/>
        </w:rPr>
      </w:pPr>
      <w:r>
        <w:rPr/>
      </w:r>
    </w:p>
    <w:sectPr>
      <w:headerReference w:type="default" r:id="rId8"/>
      <w:type w:val="nextPage"/>
      <w:pgSz w:w="12240" w:h="15840"/>
      <w:pgMar w:left="1134" w:right="1134" w:header="0" w:top="1417" w:footer="0" w:bottom="1134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bidi w:val="0"/>
      <w:spacing w:lineRule="auto" w:line="276" w:before="0" w:after="200"/>
      <w:jc w:val="left"/>
      <w:rPr/>
    </w:pPr>
    <w:r>
      <w:rPr/>
      <w:t>All. 7 Dichiarazione Integrata per affid.incarico.consulenza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  <w:rFonts w:eastAsia="Arial Narrow" w:cs="Arial Narrow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compat/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color w:val="00000A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2d31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kern w:val="0"/>
      <w:sz w:val="22"/>
      <w:szCs w:val="22"/>
      <w:lang w:val="it-IT" w:eastAsia="it-IT" w:bidi="ar-SA"/>
    </w:rPr>
  </w:style>
  <w:style w:type="paragraph" w:styleId="Titolo1">
    <w:name w:val="Heading 1"/>
    <w:basedOn w:val="Normal1"/>
    <w:next w:val="Normal1"/>
    <w:qFormat/>
    <w:rsid w:val="00f55e2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1"/>
    <w:next w:val="Normal1"/>
    <w:qFormat/>
    <w:rsid w:val="00f55e2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1"/>
    <w:next w:val="Normal1"/>
    <w:qFormat/>
    <w:rsid w:val="00f55e2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1"/>
    <w:next w:val="Normal1"/>
    <w:qFormat/>
    <w:rsid w:val="00f55e2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1"/>
    <w:next w:val="Normal1"/>
    <w:qFormat/>
    <w:rsid w:val="00f55e27"/>
    <w:pPr>
      <w:keepNext w:val="true"/>
      <w:keepLines/>
      <w:spacing w:before="220" w:after="40"/>
      <w:outlineLvl w:val="4"/>
    </w:pPr>
    <w:rPr>
      <w:b/>
    </w:rPr>
  </w:style>
  <w:style w:type="paragraph" w:styleId="Titolo6">
    <w:name w:val="Heading 6"/>
    <w:basedOn w:val="Normal1"/>
    <w:next w:val="Normal1"/>
    <w:qFormat/>
    <w:rsid w:val="00f55e2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73efc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uiPriority w:val="99"/>
    <w:semiHidden/>
    <w:qFormat/>
    <w:rsid w:val="00a73efc"/>
    <w:rPr>
      <w:sz w:val="20"/>
      <w:szCs w:val="20"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qFormat/>
    <w:rsid w:val="00a73efc"/>
    <w:rPr>
      <w:b/>
      <w:bCs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a73efc"/>
    <w:rPr>
      <w:rFonts w:ascii="Tahoma" w:hAnsi="Tahoma" w:cs="Tahoma"/>
      <w:sz w:val="16"/>
      <w:szCs w:val="16"/>
    </w:rPr>
  </w:style>
  <w:style w:type="character" w:styleId="CollegamentoInternet">
    <w:name w:val="Collegamento Internet"/>
    <w:basedOn w:val="DefaultParagraphFont"/>
    <w:rsid w:val="00ff27f2"/>
    <w:rPr>
      <w:color w:val="0000FF"/>
      <w:w w:val="100"/>
      <w:position w:val="0"/>
      <w:sz w:val="22"/>
      <w:u w:val="single"/>
      <w:effect w:val="none"/>
      <w:vertAlign w:val="baseline"/>
      <w:em w:val="none"/>
    </w:rPr>
  </w:style>
  <w:style w:type="character" w:styleId="Punti" w:customStyle="1">
    <w:name w:val="Punti"/>
    <w:qFormat/>
    <w:rsid w:val="00120c50"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rsid w:val="00bb5699"/>
    <w:pPr>
      <w:spacing w:lineRule="auto" w:line="288" w:before="0" w:after="140"/>
    </w:pPr>
    <w:rPr/>
  </w:style>
  <w:style w:type="paragraph" w:styleId="Elenco">
    <w:name w:val="List"/>
    <w:basedOn w:val="Corpodeltesto"/>
    <w:rsid w:val="00bb5699"/>
    <w:pPr/>
    <w:rPr>
      <w:rFonts w:cs="Lucida Sans"/>
    </w:rPr>
  </w:style>
  <w:style w:type="paragraph" w:styleId="Didascalia" w:customStyle="1">
    <w:name w:val="Caption"/>
    <w:basedOn w:val="Normal"/>
    <w:qFormat/>
    <w:rsid w:val="00bb569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rsid w:val="00bb5699"/>
    <w:pPr>
      <w:suppressLineNumbers/>
    </w:pPr>
    <w:rPr>
      <w:rFonts w:cs="Lucida Sans"/>
    </w:rPr>
  </w:style>
  <w:style w:type="paragraph" w:styleId="Normal1" w:customStyle="1">
    <w:name w:val="LO-normal"/>
    <w:qFormat/>
    <w:rsid w:val="00f55e27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kern w:val="0"/>
      <w:sz w:val="22"/>
      <w:szCs w:val="22"/>
      <w:lang w:val="it-IT" w:eastAsia="it-IT" w:bidi="ar-SA"/>
    </w:rPr>
  </w:style>
  <w:style w:type="paragraph" w:styleId="Titoloprincipale">
    <w:name w:val="Title"/>
    <w:basedOn w:val="Normal"/>
    <w:next w:val="Corpodeltesto"/>
    <w:qFormat/>
    <w:rsid w:val="00bb5699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istParagraph">
    <w:name w:val="List Paragraph"/>
    <w:basedOn w:val="Normal"/>
    <w:uiPriority w:val="34"/>
    <w:qFormat/>
    <w:rsid w:val="00950f7d"/>
    <w:pPr>
      <w:suppressAutoHyphens w:val="true"/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Annotationtext">
    <w:name w:val="annotation text"/>
    <w:basedOn w:val="Normal"/>
    <w:link w:val="TestocommentoCarattere"/>
    <w:uiPriority w:val="99"/>
    <w:semiHidden/>
    <w:unhideWhenUsed/>
    <w:qFormat/>
    <w:rsid w:val="00a73ef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SoggettocommentoCarattere"/>
    <w:uiPriority w:val="99"/>
    <w:semiHidden/>
    <w:unhideWhenUsed/>
    <w:qFormat/>
    <w:rsid w:val="00a73efc"/>
    <w:pPr/>
    <w:rPr>
      <w:b/>
      <w:bCs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a73ef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ottotitolo">
    <w:name w:val="Subtitle"/>
    <w:basedOn w:val="Normal1"/>
    <w:next w:val="Normal1"/>
    <w:qFormat/>
    <w:rsid w:val="00f55e2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Intestazioneepidipagin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f55e27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59"/>
    <w:rsid w:val="00950f7d"/>
    <w:rPr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scinsieme.it/index.php/content/view/oa954a3eez/corruzione" TargetMode="External"/><Relationship Id="rId3" Type="http://schemas.openxmlformats.org/officeDocument/2006/relationships/hyperlink" Target="https://www.ascinsieme.it/index.php/content/view/oa954a3eez/corruzione" TargetMode="External"/><Relationship Id="rId4" Type="http://schemas.openxmlformats.org/officeDocument/2006/relationships/hyperlink" Target="https://ascinsieme.segnalazioni.net/" TargetMode="External"/><Relationship Id="rId5" Type="http://schemas.openxmlformats.org/officeDocument/2006/relationships/hyperlink" Target="https://www.ascinsieme.it/index.php/content/view/f6317dc60b/atti-generali" TargetMode="External"/><Relationship Id="rId6" Type="http://schemas.openxmlformats.org/officeDocument/2006/relationships/hyperlink" Target="https://www.ascinsieme.it/index.php/content/view/f6317dc60b/atti-generali" TargetMode="External"/><Relationship Id="rId7" Type="http://schemas.openxmlformats.org/officeDocument/2006/relationships/hyperlink" Target="https://www.ascinsieme.it/index.php/content/view/f6317dc60b/atti-generali" TargetMode="External"/><Relationship Id="rId8" Type="http://schemas.openxmlformats.org/officeDocument/2006/relationships/header" Target="header1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/Z9r0rBaxWnTvZs7C0Q+dA4aJpw==">AMUW2mX5AqAoQRNG6/steE4qIbAItvg2pAcUN9V6g5A3qTbj/cOyih/8umgo/OkIkulaSXa+zRfYUwgFUkZC0nXNDQ4qDN4kemLBtz+CQIdcyWMqVpm8ehpKoKcDycapvZqDbtXclUX5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LibreOffice/6.4.7.2$Windows_X86_64 LibreOffice_project/639b8ac485750d5696d7590a72ef1b496725cfb5</Application>
  <Pages>2</Pages>
  <Words>445</Words>
  <Characters>3219</Characters>
  <CharactersWithSpaces>3635</CharactersWithSpaces>
  <Paragraphs>27</Paragraphs>
  <Company>Lepida S.p.A.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2024-01-23T14:44:00Z</dcterms:created>
  <dc:creator>ProBook</dc:creator>
  <dc:description/>
  <dc:language>it-IT</dc:language>
  <cp:lastModifiedBy>iventuri</cp:lastModifiedBy>
  <cp:lastPrinted>2024-01-23T14:44:00Z</cp:lastPrinted>
  <dcterms:modified xsi:type="dcterms:W3CDTF">2024-01-23T14:48:00Z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Lepida S.p.A.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